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09ECE" w14:textId="0B288C8E" w:rsidR="00A5633D" w:rsidRPr="00C67EE3" w:rsidRDefault="00A5633D" w:rsidP="00C67EE3">
      <w:pPr>
        <w:ind w:left="-630"/>
        <w:rPr>
          <w:rFonts w:ascii="Century Gothic" w:hAnsi="Century Gothic"/>
          <w:color w:val="4472C4" w:themeColor="accent1"/>
          <w:sz w:val="48"/>
          <w:szCs w:val="48"/>
        </w:rPr>
      </w:pPr>
      <w:r w:rsidRPr="00C67EE3">
        <w:rPr>
          <w:rFonts w:ascii="Century Gothic" w:hAnsi="Century Gothic"/>
          <w:color w:val="4472C4" w:themeColor="accent1"/>
          <w:sz w:val="48"/>
          <w:szCs w:val="48"/>
        </w:rPr>
        <w:t>Understanding Others</w:t>
      </w:r>
      <w:r w:rsidR="00487E9E" w:rsidRPr="00C67EE3">
        <w:rPr>
          <w:rFonts w:ascii="Century Gothic" w:hAnsi="Century Gothic"/>
          <w:color w:val="4472C4" w:themeColor="accent1"/>
          <w:sz w:val="48"/>
          <w:szCs w:val="48"/>
        </w:rPr>
        <w:t xml:space="preserve"> Worksheet</w:t>
      </w:r>
      <w:r w:rsidRPr="00C67EE3">
        <w:rPr>
          <w:rFonts w:ascii="Century Gothic" w:hAnsi="Century Gothic"/>
          <w:color w:val="4472C4" w:themeColor="accent1"/>
          <w:sz w:val="48"/>
          <w:szCs w:val="48"/>
        </w:rPr>
        <w:t xml:space="preserve"> </w:t>
      </w:r>
    </w:p>
    <w:p w14:paraId="3D655A6D" w14:textId="16B294EF" w:rsidR="00A5633D" w:rsidRPr="00C67EE3" w:rsidRDefault="00C67EE3" w:rsidP="00C67EE3">
      <w:pPr>
        <w:ind w:left="-630"/>
        <w:rPr>
          <w:rFonts w:ascii="Century Gothic" w:hAnsi="Century Gothic"/>
        </w:rPr>
      </w:pPr>
      <w:r w:rsidRPr="00C67EE3">
        <w:rPr>
          <w:rFonts w:ascii="Century Gothic" w:hAnsi="Century Gothic"/>
          <w:noProof/>
        </w:rPr>
        <w:drawing>
          <wp:anchor distT="0" distB="0" distL="114300" distR="114300" simplePos="0" relativeHeight="251661312" behindDoc="1" locked="0" layoutInCell="1" allowOverlap="1" wp14:anchorId="744AC9AE" wp14:editId="7699DA59">
            <wp:simplePos x="0" y="0"/>
            <wp:positionH relativeFrom="column">
              <wp:posOffset>3394354</wp:posOffset>
            </wp:positionH>
            <wp:positionV relativeFrom="paragraph">
              <wp:posOffset>128905</wp:posOffset>
            </wp:positionV>
            <wp:extent cx="3085465" cy="3085465"/>
            <wp:effectExtent l="0" t="0" r="635" b="635"/>
            <wp:wrapTight wrapText="bothSides">
              <wp:wrapPolygon edited="0">
                <wp:start x="8446" y="0"/>
                <wp:lineTo x="5690" y="1067"/>
                <wp:lineTo x="4890" y="1423"/>
                <wp:lineTo x="889" y="5601"/>
                <wp:lineTo x="1778" y="7290"/>
                <wp:lineTo x="445" y="8002"/>
                <wp:lineTo x="89" y="8268"/>
                <wp:lineTo x="0" y="13158"/>
                <wp:lineTo x="3201" y="15825"/>
                <wp:lineTo x="2312" y="16270"/>
                <wp:lineTo x="1956" y="16892"/>
                <wp:lineTo x="2223" y="17248"/>
                <wp:lineTo x="3467" y="18671"/>
                <wp:lineTo x="3556" y="19471"/>
                <wp:lineTo x="5423" y="20093"/>
                <wp:lineTo x="7646" y="20093"/>
                <wp:lineTo x="7379" y="21249"/>
                <wp:lineTo x="7646" y="21338"/>
                <wp:lineTo x="10313" y="21516"/>
                <wp:lineTo x="13692" y="21516"/>
                <wp:lineTo x="13870" y="21338"/>
                <wp:lineTo x="13870" y="20093"/>
                <wp:lineTo x="15914" y="20093"/>
                <wp:lineTo x="18137" y="19382"/>
                <wp:lineTo x="18137" y="18671"/>
                <wp:lineTo x="19471" y="17248"/>
                <wp:lineTo x="20004" y="16981"/>
                <wp:lineTo x="20093" y="16448"/>
                <wp:lineTo x="19560" y="15825"/>
                <wp:lineTo x="19648" y="14403"/>
                <wp:lineTo x="20449" y="14403"/>
                <wp:lineTo x="21427" y="13603"/>
                <wp:lineTo x="21516" y="7824"/>
                <wp:lineTo x="21160" y="7468"/>
                <wp:lineTo x="19826" y="7290"/>
                <wp:lineTo x="18493" y="5868"/>
                <wp:lineTo x="19115" y="5512"/>
                <wp:lineTo x="19648" y="4712"/>
                <wp:lineTo x="16715" y="1511"/>
                <wp:lineTo x="15825" y="1067"/>
                <wp:lineTo x="13336" y="0"/>
                <wp:lineTo x="8446" y="0"/>
              </wp:wrapPolygon>
            </wp:wrapTight>
            <wp:docPr id="1" name="Picture 1" descr="A close-up of a c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card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DAFBC" w14:textId="644244E8" w:rsidR="00A5633D" w:rsidRPr="00C67EE3" w:rsidRDefault="00A5633D" w:rsidP="00C67EE3">
      <w:pPr>
        <w:ind w:left="-630"/>
        <w:rPr>
          <w:rFonts w:ascii="Century Gothic" w:hAnsi="Century Gothic"/>
        </w:rPr>
      </w:pPr>
      <w:r w:rsidRPr="00C67EE3">
        <w:rPr>
          <w:rFonts w:ascii="Century Gothic" w:hAnsi="Century Gothic"/>
        </w:rPr>
        <w:t xml:space="preserve">Understanding others using DISC is a helpful way of identifying </w:t>
      </w:r>
      <w:r w:rsidR="006772BA" w:rsidRPr="00C67EE3">
        <w:rPr>
          <w:rFonts w:ascii="Century Gothic" w:hAnsi="Century Gothic"/>
        </w:rPr>
        <w:t>preferences and</w:t>
      </w:r>
      <w:r w:rsidRPr="00C67EE3">
        <w:rPr>
          <w:rFonts w:ascii="Century Gothic" w:hAnsi="Century Gothic"/>
        </w:rPr>
        <w:t xml:space="preserve"> responding effectively. Instead of boxing people into DISC profiles, consider using this guide as a way of increasing your appreciation for the style strengths and support needs another person has.  </w:t>
      </w:r>
    </w:p>
    <w:p w14:paraId="6ED6E9D7" w14:textId="3E22B950" w:rsidR="00A5633D" w:rsidRPr="00C67EE3" w:rsidRDefault="00A5633D" w:rsidP="00C67EE3">
      <w:pPr>
        <w:ind w:left="-630"/>
        <w:rPr>
          <w:rFonts w:ascii="Century Gothic" w:hAnsi="Century Gothic"/>
        </w:rPr>
      </w:pPr>
    </w:p>
    <w:p w14:paraId="4DE6A59A" w14:textId="10D4ECAC" w:rsidR="00A5633D" w:rsidRPr="00C67EE3" w:rsidRDefault="00A5633D" w:rsidP="00C67EE3">
      <w:pPr>
        <w:ind w:left="-630"/>
        <w:rPr>
          <w:rFonts w:ascii="Century Gothic" w:hAnsi="Century Gothic"/>
        </w:rPr>
      </w:pPr>
      <w:r w:rsidRPr="00C67EE3">
        <w:rPr>
          <w:rFonts w:ascii="Century Gothic" w:hAnsi="Century Gothic"/>
        </w:rPr>
        <w:t>1. Identify a person you want to learn to appreciate more:</w:t>
      </w:r>
    </w:p>
    <w:p w14:paraId="5B933C91" w14:textId="2906C7AE" w:rsidR="00A5633D" w:rsidRPr="00C67EE3" w:rsidRDefault="00A5633D" w:rsidP="00C67EE3">
      <w:pPr>
        <w:ind w:left="-630"/>
        <w:rPr>
          <w:rFonts w:ascii="Century Gothic" w:hAnsi="Century Gothic"/>
        </w:rPr>
      </w:pPr>
    </w:p>
    <w:p w14:paraId="7837E67B" w14:textId="07D36DE5" w:rsidR="00A5633D" w:rsidRPr="00C67EE3" w:rsidRDefault="00A5633D" w:rsidP="00C67EE3">
      <w:pPr>
        <w:ind w:left="-630"/>
        <w:rPr>
          <w:rFonts w:ascii="Century Gothic" w:hAnsi="Century Gothic"/>
        </w:rPr>
      </w:pPr>
    </w:p>
    <w:p w14:paraId="5F88263F" w14:textId="719A9460" w:rsidR="00A5633D" w:rsidRPr="00C67EE3" w:rsidRDefault="00A5633D" w:rsidP="00C67EE3">
      <w:pPr>
        <w:ind w:left="-630"/>
        <w:rPr>
          <w:rFonts w:ascii="Century Gothic" w:hAnsi="Century Gothic"/>
        </w:rPr>
      </w:pPr>
      <w:r w:rsidRPr="00C67EE3">
        <w:rPr>
          <w:rFonts w:ascii="Century Gothic" w:hAnsi="Century Gothic"/>
        </w:rPr>
        <w:t xml:space="preserve">2. </w:t>
      </w:r>
      <w:r w:rsidR="007859C1" w:rsidRPr="00C67EE3">
        <w:rPr>
          <w:rFonts w:ascii="Century Gothic" w:hAnsi="Century Gothic"/>
        </w:rPr>
        <w:t>Consider</w:t>
      </w:r>
      <w:r w:rsidRPr="00C67EE3">
        <w:rPr>
          <w:rFonts w:ascii="Century Gothic" w:hAnsi="Century Gothic"/>
        </w:rPr>
        <w:t xml:space="preserve"> </w:t>
      </w:r>
      <w:r w:rsidR="007859C1" w:rsidRPr="00C67EE3">
        <w:rPr>
          <w:rFonts w:ascii="Century Gothic" w:hAnsi="Century Gothic"/>
        </w:rPr>
        <w:t>how this person shows up:</w:t>
      </w:r>
      <w:r w:rsidRPr="00C67EE3">
        <w:rPr>
          <w:rFonts w:ascii="Century Gothic" w:hAnsi="Century Gothic"/>
        </w:rPr>
        <w:t xml:space="preserve">  </w:t>
      </w:r>
      <w:r w:rsidR="00C67EE3">
        <w:rPr>
          <w:rFonts w:ascii="Century Gothic" w:hAnsi="Century Gothic"/>
        </w:rPr>
        <w:br/>
      </w:r>
    </w:p>
    <w:p w14:paraId="2C0192DE" w14:textId="536C2B55" w:rsidR="007859C1" w:rsidRPr="00C67EE3" w:rsidRDefault="007859C1" w:rsidP="00C67EE3">
      <w:pPr>
        <w:ind w:left="-630"/>
        <w:rPr>
          <w:rFonts w:ascii="Century Gothic" w:hAnsi="Century Gothic"/>
        </w:rPr>
      </w:pPr>
    </w:p>
    <w:p w14:paraId="77C7502A" w14:textId="3DBC6EB3" w:rsidR="007859C1" w:rsidRPr="00C67EE3" w:rsidRDefault="007859C1" w:rsidP="00C67EE3">
      <w:pPr>
        <w:ind w:left="-630"/>
        <w:rPr>
          <w:rFonts w:ascii="Century Gothic" w:hAnsi="Century Gothic"/>
        </w:rPr>
      </w:pPr>
      <w:r w:rsidRPr="00C67EE3">
        <w:rPr>
          <w:rFonts w:ascii="Century Gothic" w:hAnsi="Century Gothic"/>
        </w:rPr>
        <w:t>Active (</w:t>
      </w:r>
      <w:r w:rsidR="006772BA" w:rsidRPr="00C67EE3">
        <w:rPr>
          <w:rFonts w:ascii="Century Gothic" w:hAnsi="Century Gothic"/>
        </w:rPr>
        <w:t>D,</w:t>
      </w:r>
      <w:r w:rsidR="006772BA">
        <w:rPr>
          <w:rFonts w:ascii="Century Gothic" w:hAnsi="Century Gothic"/>
        </w:rPr>
        <w:t xml:space="preserve"> </w:t>
      </w:r>
      <w:proofErr w:type="gramStart"/>
      <w:r w:rsidR="006772BA">
        <w:rPr>
          <w:rFonts w:ascii="Century Gothic" w:hAnsi="Century Gothic"/>
        </w:rPr>
        <w:t xml:space="preserve">I </w:t>
      </w:r>
      <w:r w:rsidRPr="00C67EE3">
        <w:rPr>
          <w:rFonts w:ascii="Century Gothic" w:hAnsi="Century Gothic"/>
        </w:rPr>
        <w:t>)</w:t>
      </w:r>
      <w:proofErr w:type="gramEnd"/>
      <w:r w:rsidRPr="00C67EE3">
        <w:rPr>
          <w:rFonts w:ascii="Century Gothic" w:hAnsi="Century Gothic"/>
        </w:rPr>
        <w:t xml:space="preserve"> or thoughtful and reserved (S,C)?</w:t>
      </w:r>
      <w:r w:rsidRPr="00C67EE3">
        <w:rPr>
          <w:rFonts w:ascii="Century Gothic" w:hAnsi="Century Gothic"/>
        </w:rPr>
        <w:br/>
      </w:r>
    </w:p>
    <w:p w14:paraId="73D7C5B1" w14:textId="051F86A0" w:rsidR="007859C1" w:rsidRPr="00C67EE3" w:rsidRDefault="007859C1" w:rsidP="00C67EE3">
      <w:pPr>
        <w:ind w:left="-630"/>
        <w:rPr>
          <w:rFonts w:ascii="Century Gothic" w:hAnsi="Century Gothic"/>
        </w:rPr>
      </w:pPr>
      <w:r w:rsidRPr="00C67EE3">
        <w:rPr>
          <w:rFonts w:ascii="Century Gothic" w:hAnsi="Century Gothic"/>
        </w:rPr>
        <w:t>Questioning (</w:t>
      </w:r>
      <w:r w:rsidR="006772BA" w:rsidRPr="00C67EE3">
        <w:rPr>
          <w:rFonts w:ascii="Century Gothic" w:hAnsi="Century Gothic"/>
        </w:rPr>
        <w:t>C, D</w:t>
      </w:r>
      <w:r w:rsidRPr="00C67EE3">
        <w:rPr>
          <w:rFonts w:ascii="Century Gothic" w:hAnsi="Century Gothic"/>
        </w:rPr>
        <w:t xml:space="preserve">) or </w:t>
      </w:r>
      <w:r w:rsidR="006772BA" w:rsidRPr="00C67EE3">
        <w:rPr>
          <w:rFonts w:ascii="Century Gothic" w:hAnsi="Century Gothic"/>
        </w:rPr>
        <w:t>accepting</w:t>
      </w:r>
      <w:r w:rsidRPr="00C67EE3">
        <w:rPr>
          <w:rFonts w:ascii="Century Gothic" w:hAnsi="Century Gothic"/>
        </w:rPr>
        <w:t>? (</w:t>
      </w:r>
      <w:r w:rsidR="006772BA" w:rsidRPr="00C67EE3">
        <w:rPr>
          <w:rFonts w:ascii="Century Gothic" w:hAnsi="Century Gothic"/>
        </w:rPr>
        <w:t>I, S</w:t>
      </w:r>
      <w:r w:rsidRPr="00C67EE3">
        <w:rPr>
          <w:rFonts w:ascii="Century Gothic" w:hAnsi="Century Gothic"/>
        </w:rPr>
        <w:t>)?</w:t>
      </w:r>
    </w:p>
    <w:p w14:paraId="6B22F83C" w14:textId="77777777" w:rsidR="007859C1" w:rsidRPr="00C67EE3" w:rsidRDefault="007859C1" w:rsidP="00C67EE3">
      <w:pPr>
        <w:ind w:left="-630"/>
        <w:rPr>
          <w:rFonts w:ascii="Century Gothic" w:hAnsi="Century Gothic"/>
        </w:rPr>
      </w:pPr>
    </w:p>
    <w:p w14:paraId="015EADEB" w14:textId="77777777" w:rsidR="007859C1" w:rsidRPr="00C67EE3" w:rsidRDefault="007859C1" w:rsidP="00C67EE3">
      <w:pPr>
        <w:pStyle w:val="ListParagraph"/>
        <w:numPr>
          <w:ilvl w:val="0"/>
          <w:numId w:val="4"/>
        </w:numPr>
        <w:spacing w:line="660" w:lineRule="exact"/>
        <w:ind w:left="360"/>
        <w:rPr>
          <w:rFonts w:ascii="Century Gothic" w:hAnsi="Century Gothic"/>
        </w:rPr>
      </w:pPr>
      <w:r w:rsidRPr="00C67EE3">
        <w:rPr>
          <w:rFonts w:ascii="Century Gothic" w:hAnsi="Century Gothic"/>
        </w:rPr>
        <w:t>Productive and outgoing (D)?</w:t>
      </w:r>
    </w:p>
    <w:p w14:paraId="1C9160CF" w14:textId="77777777" w:rsidR="007859C1" w:rsidRPr="00C67EE3" w:rsidRDefault="007859C1" w:rsidP="00C67EE3">
      <w:pPr>
        <w:pStyle w:val="ListParagraph"/>
        <w:numPr>
          <w:ilvl w:val="0"/>
          <w:numId w:val="4"/>
        </w:numPr>
        <w:spacing w:line="660" w:lineRule="exact"/>
        <w:ind w:left="360"/>
        <w:rPr>
          <w:rFonts w:ascii="Century Gothic" w:hAnsi="Century Gothic"/>
        </w:rPr>
      </w:pPr>
      <w:r w:rsidRPr="00C67EE3">
        <w:rPr>
          <w:rFonts w:ascii="Century Gothic" w:hAnsi="Century Gothic"/>
        </w:rPr>
        <w:t>Outgoing and friendly (I)?</w:t>
      </w:r>
    </w:p>
    <w:p w14:paraId="51C3A3D0" w14:textId="659CACCE" w:rsidR="00487E9E" w:rsidRPr="00C67EE3" w:rsidRDefault="00487E9E" w:rsidP="00C67EE3">
      <w:pPr>
        <w:pStyle w:val="ListParagraph"/>
        <w:numPr>
          <w:ilvl w:val="0"/>
          <w:numId w:val="4"/>
        </w:numPr>
        <w:spacing w:line="660" w:lineRule="exact"/>
        <w:ind w:left="360"/>
        <w:rPr>
          <w:rFonts w:ascii="Century Gothic" w:hAnsi="Century Gothic"/>
        </w:rPr>
      </w:pPr>
      <w:r w:rsidRPr="00C67EE3">
        <w:rPr>
          <w:rFonts w:ascii="Century Gothic" w:hAnsi="Century Gothic"/>
        </w:rPr>
        <w:t>Supportive and detailed and consistent (S)?</w:t>
      </w:r>
    </w:p>
    <w:p w14:paraId="3E110B3F" w14:textId="5C17BEC1" w:rsidR="007859C1" w:rsidRPr="00C67EE3" w:rsidRDefault="00487E9E" w:rsidP="00C67EE3">
      <w:pPr>
        <w:pStyle w:val="ListParagraph"/>
        <w:numPr>
          <w:ilvl w:val="0"/>
          <w:numId w:val="4"/>
        </w:numPr>
        <w:spacing w:line="660" w:lineRule="exact"/>
        <w:ind w:left="360"/>
        <w:rPr>
          <w:rFonts w:ascii="Century Gothic" w:hAnsi="Century Gothic"/>
        </w:rPr>
      </w:pPr>
      <w:r w:rsidRPr="00C67EE3">
        <w:rPr>
          <w:rFonts w:ascii="Century Gothic" w:hAnsi="Century Gothic"/>
        </w:rPr>
        <w:t xml:space="preserve">Precise and </w:t>
      </w:r>
      <w:r w:rsidR="006772BA" w:rsidRPr="00C67EE3">
        <w:rPr>
          <w:rFonts w:ascii="Century Gothic" w:hAnsi="Century Gothic"/>
        </w:rPr>
        <w:t>skeptical?</w:t>
      </w:r>
      <w:r w:rsidRPr="00C67EE3">
        <w:rPr>
          <w:rFonts w:ascii="Century Gothic" w:hAnsi="Century Gothic"/>
        </w:rPr>
        <w:t xml:space="preserve"> </w:t>
      </w:r>
      <w:r w:rsidR="007859C1" w:rsidRPr="00C67EE3">
        <w:rPr>
          <w:rFonts w:ascii="Century Gothic" w:hAnsi="Century Gothic"/>
        </w:rPr>
        <w:t xml:space="preserve"> </w:t>
      </w:r>
    </w:p>
    <w:p w14:paraId="18D3BA7C" w14:textId="33AE4173" w:rsidR="00487E9E" w:rsidRPr="00C67EE3" w:rsidRDefault="00487E9E" w:rsidP="00C67EE3">
      <w:pPr>
        <w:pStyle w:val="ListParagraph"/>
        <w:numPr>
          <w:ilvl w:val="0"/>
          <w:numId w:val="4"/>
        </w:numPr>
        <w:spacing w:line="660" w:lineRule="exact"/>
        <w:ind w:left="360"/>
        <w:rPr>
          <w:rFonts w:ascii="Century Gothic" w:hAnsi="Century Gothic"/>
        </w:rPr>
      </w:pPr>
      <w:r w:rsidRPr="00C67EE3">
        <w:rPr>
          <w:rFonts w:ascii="Century Gothic" w:hAnsi="Century Gothic"/>
        </w:rPr>
        <w:t xml:space="preserve">3. Your best DISC style guess:  </w:t>
      </w:r>
    </w:p>
    <w:p w14:paraId="48F60065" w14:textId="7A13F069" w:rsidR="00487E9E" w:rsidRPr="00C67EE3" w:rsidRDefault="00487E9E" w:rsidP="00C67EE3">
      <w:pPr>
        <w:pStyle w:val="ListParagraph"/>
        <w:numPr>
          <w:ilvl w:val="0"/>
          <w:numId w:val="4"/>
        </w:numPr>
        <w:spacing w:line="660" w:lineRule="exact"/>
        <w:ind w:left="360"/>
        <w:rPr>
          <w:rFonts w:ascii="Century Gothic" w:hAnsi="Century Gothic"/>
        </w:rPr>
      </w:pPr>
      <w:r w:rsidRPr="00C67EE3">
        <w:rPr>
          <w:rFonts w:ascii="Century Gothic" w:hAnsi="Century Gothic"/>
        </w:rPr>
        <w:t xml:space="preserve">DISC style strengths: </w:t>
      </w:r>
    </w:p>
    <w:p w14:paraId="0384AFE8" w14:textId="5B9FDA0D" w:rsidR="00487E9E" w:rsidRPr="00C67EE3" w:rsidRDefault="00487E9E" w:rsidP="00C67EE3">
      <w:pPr>
        <w:pStyle w:val="ListParagraph"/>
        <w:numPr>
          <w:ilvl w:val="0"/>
          <w:numId w:val="4"/>
        </w:numPr>
        <w:spacing w:line="660" w:lineRule="exact"/>
        <w:ind w:left="360"/>
        <w:rPr>
          <w:rFonts w:ascii="Century Gothic" w:hAnsi="Century Gothic"/>
        </w:rPr>
      </w:pPr>
      <w:r w:rsidRPr="00C67EE3">
        <w:rPr>
          <w:rFonts w:ascii="Century Gothic" w:hAnsi="Century Gothic"/>
        </w:rPr>
        <w:t>DISC style challenges:</w:t>
      </w:r>
    </w:p>
    <w:p w14:paraId="5227727D" w14:textId="4145048B" w:rsidR="00487E9E" w:rsidRPr="00C67EE3" w:rsidRDefault="00487E9E" w:rsidP="00C67EE3">
      <w:pPr>
        <w:pStyle w:val="ListParagraph"/>
        <w:numPr>
          <w:ilvl w:val="0"/>
          <w:numId w:val="4"/>
        </w:numPr>
        <w:spacing w:line="660" w:lineRule="exact"/>
        <w:ind w:left="360"/>
        <w:rPr>
          <w:rFonts w:ascii="Century Gothic" w:hAnsi="Century Gothic"/>
        </w:rPr>
      </w:pPr>
      <w:r w:rsidRPr="00C67EE3">
        <w:rPr>
          <w:rFonts w:ascii="Century Gothic" w:hAnsi="Century Gothic"/>
        </w:rPr>
        <w:t>Ways you can support this person to improve collaboration:</w:t>
      </w:r>
    </w:p>
    <w:sectPr w:rsidR="00487E9E" w:rsidRPr="00C67EE3" w:rsidSect="00C67EE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87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BDFD1" w14:textId="77777777" w:rsidR="00997408" w:rsidRDefault="00997408" w:rsidP="00C67EE3">
      <w:r>
        <w:separator/>
      </w:r>
    </w:p>
  </w:endnote>
  <w:endnote w:type="continuationSeparator" w:id="0">
    <w:p w14:paraId="077C3056" w14:textId="77777777" w:rsidR="00997408" w:rsidRDefault="00997408" w:rsidP="00C67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C3281" w14:textId="77777777" w:rsidR="00C67EE3" w:rsidRDefault="00C67E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A8A29" w14:textId="77777777" w:rsidR="00C67EE3" w:rsidRDefault="00C67EE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F428D" w14:textId="77777777" w:rsidR="00C67EE3" w:rsidRDefault="00C67E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F54982" w14:textId="77777777" w:rsidR="00997408" w:rsidRDefault="00997408" w:rsidP="00C67EE3">
      <w:r>
        <w:separator/>
      </w:r>
    </w:p>
  </w:footnote>
  <w:footnote w:type="continuationSeparator" w:id="0">
    <w:p w14:paraId="65CB2829" w14:textId="77777777" w:rsidR="00997408" w:rsidRDefault="00997408" w:rsidP="00C67E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97EE8" w14:textId="77777777" w:rsidR="00C67EE3" w:rsidRDefault="00C67E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59D53" w14:textId="29AB9DA2" w:rsidR="00C67EE3" w:rsidRDefault="00C67EE3">
    <w:pPr>
      <w:pStyle w:val="Header"/>
    </w:pPr>
    <w:r w:rsidRPr="00C67EE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BAD44B" wp14:editId="0DBF178E">
              <wp:simplePos x="0" y="0"/>
              <wp:positionH relativeFrom="column">
                <wp:posOffset>-899160</wp:posOffset>
              </wp:positionH>
              <wp:positionV relativeFrom="paragraph">
                <wp:posOffset>-495935</wp:posOffset>
              </wp:positionV>
              <wp:extent cx="7818120" cy="914400"/>
              <wp:effectExtent l="0" t="0" r="508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18120" cy="91440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7B7CF8" id="Rectangle 6" o:spid="_x0000_s1026" style="position:absolute;margin-left:-70.8pt;margin-top:-39.05pt;width:615.6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" fillcolor="#5b9bd5 [3208]" stroked="f" strokeweight="1pt"/>
          </w:pict>
        </mc:Fallback>
      </mc:AlternateContent>
    </w:r>
    <w:r w:rsidRPr="00C67EE3">
      <w:rPr>
        <w:noProof/>
      </w:rPr>
      <w:drawing>
        <wp:anchor distT="0" distB="0" distL="114300" distR="114300" simplePos="0" relativeHeight="251661312" behindDoc="0" locked="0" layoutInCell="1" allowOverlap="1" wp14:anchorId="300E0C28" wp14:editId="37CB184F">
          <wp:simplePos x="0" y="0"/>
          <wp:positionH relativeFrom="column">
            <wp:posOffset>-424180</wp:posOffset>
          </wp:positionH>
          <wp:positionV relativeFrom="paragraph">
            <wp:posOffset>130175</wp:posOffset>
          </wp:positionV>
          <wp:extent cx="2945130" cy="97155"/>
          <wp:effectExtent l="0" t="0" r="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5130" cy="97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67EE3">
      <w:rPr>
        <w:noProof/>
      </w:rPr>
      <w:drawing>
        <wp:anchor distT="0" distB="0" distL="114300" distR="114300" simplePos="0" relativeHeight="251662336" behindDoc="0" locked="0" layoutInCell="1" allowOverlap="1" wp14:anchorId="4809F329" wp14:editId="1DA1A1AE">
          <wp:simplePos x="0" y="0"/>
          <wp:positionH relativeFrom="column">
            <wp:posOffset>-45720</wp:posOffset>
          </wp:positionH>
          <wp:positionV relativeFrom="paragraph">
            <wp:posOffset>8629650</wp:posOffset>
          </wp:positionV>
          <wp:extent cx="2409825" cy="681355"/>
          <wp:effectExtent l="0" t="0" r="3175" b="4445"/>
          <wp:wrapNone/>
          <wp:docPr id="14" name="Picture 14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Text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9825" cy="681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67EE3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A2A95BF" wp14:editId="2495B085">
              <wp:simplePos x="0" y="0"/>
              <wp:positionH relativeFrom="column">
                <wp:posOffset>3650615</wp:posOffset>
              </wp:positionH>
              <wp:positionV relativeFrom="paragraph">
                <wp:posOffset>8924290</wp:posOffset>
              </wp:positionV>
              <wp:extent cx="2285365" cy="450215"/>
              <wp:effectExtent l="0" t="0" r="0" b="0"/>
              <wp:wrapNone/>
              <wp:docPr id="45" name="Text Box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5365" cy="4502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62BF54" w14:textId="77777777" w:rsidR="00C67EE3" w:rsidRPr="000F1A0B" w:rsidRDefault="00C67EE3" w:rsidP="00C67EE3">
                          <w:pPr>
                            <w:jc w:val="right"/>
                            <w:rPr>
                              <w:rFonts w:ascii="Avenir Next" w:hAnsi="Avenir Next"/>
                              <w:color w:val="A6A6A6" w:themeColor="background1" w:themeShade="A6"/>
                              <w:sz w:val="11"/>
                              <w:szCs w:val="11"/>
                            </w:rPr>
                          </w:pPr>
                          <w:r w:rsidRPr="000F1A0B">
                            <w:rPr>
                              <w:rFonts w:ascii="Avenir Next" w:hAnsi="Avenir Next"/>
                              <w:color w:val="A6A6A6" w:themeColor="background1" w:themeShade="A6"/>
                              <w:sz w:val="11"/>
                              <w:szCs w:val="11"/>
                            </w:rPr>
                            <w:t>All copyright and intellectual property rights, without limitation, are retained by Susan Cain and The Corporate Learning institute.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A2A95BF" id="Text Box 45" o:spid="_x0000_s1027" type="#_x0000_t202" style="position:absolute;margin-left:287.45pt;margin-top:702.7pt;width:179.95pt;height:35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" filled="f" stroked="f" strokeweight=".5pt">
              <v:textbox>
                <w:txbxContent>
                  <w:p w14:paraId="5E62BF54" w14:textId="77777777" w:rsidR="00C67EE3" w:rsidRPr="000F1A0B" w:rsidRDefault="00C67EE3" w:rsidP="00C67EE3">
                    <w:pPr>
                      <w:jc w:val="right"/>
                      <w:rPr>
                        <w:rFonts w:ascii="Avenir Next" w:hAnsi="Avenir Next"/>
                        <w:color w:val="A6A6A6" w:themeColor="background1" w:themeShade="A6"/>
                        <w:sz w:val="11"/>
                        <w:szCs w:val="11"/>
                      </w:rPr>
                    </w:pPr>
                    <w:r w:rsidRPr="000F1A0B">
                      <w:rPr>
                        <w:rFonts w:ascii="Avenir Next" w:hAnsi="Avenir Next"/>
                        <w:color w:val="A6A6A6" w:themeColor="background1" w:themeShade="A6"/>
                        <w:sz w:val="11"/>
                        <w:szCs w:val="11"/>
                      </w:rPr>
                      <w:t>All copyright and intellectual property rights, without limitation, are retained by Susan Cain and The Corporate Learning institute.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37054" w14:textId="77777777" w:rsidR="00C67EE3" w:rsidRDefault="00C67E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7" type="#_x0000_t75" style="width:69.55pt;height:69.55pt" o:bullet="t">
        <v:imagedata r:id="rId1" o:title="checkmarkAsset 1"/>
      </v:shape>
    </w:pict>
  </w:numPicBullet>
  <w:abstractNum w:abstractNumId="0" w15:restartNumberingAfterBreak="0">
    <w:nsid w:val="0698198F"/>
    <w:multiLevelType w:val="hybridMultilevel"/>
    <w:tmpl w:val="5F58116A"/>
    <w:lvl w:ilvl="0" w:tplc="AADADE52">
      <w:numFmt w:val="bullet"/>
      <w:lvlText w:val=""/>
      <w:lvlPicBulletId w:val="0"/>
      <w:lvlJc w:val="left"/>
      <w:pPr>
        <w:ind w:left="720" w:hanging="360"/>
      </w:pPr>
      <w:rPr>
        <w:rFonts w:ascii="Symbol" w:eastAsia="Arial" w:hAnsi="Symbol" w:hint="default"/>
        <w:b w:val="0"/>
        <w:bCs w:val="0"/>
        <w:i w:val="0"/>
        <w:iCs w:val="0"/>
        <w:color w:val="auto"/>
        <w:w w:val="102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116902"/>
    <w:multiLevelType w:val="hybridMultilevel"/>
    <w:tmpl w:val="5D9CB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3E09D5"/>
    <w:multiLevelType w:val="hybridMultilevel"/>
    <w:tmpl w:val="19D8C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E4D29"/>
    <w:multiLevelType w:val="hybridMultilevel"/>
    <w:tmpl w:val="AF3650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33D"/>
    <w:rsid w:val="00042520"/>
    <w:rsid w:val="001406F5"/>
    <w:rsid w:val="003F1664"/>
    <w:rsid w:val="00487E9E"/>
    <w:rsid w:val="00557993"/>
    <w:rsid w:val="005A02DE"/>
    <w:rsid w:val="00605384"/>
    <w:rsid w:val="006772BA"/>
    <w:rsid w:val="007859C1"/>
    <w:rsid w:val="00997408"/>
    <w:rsid w:val="00A5633D"/>
    <w:rsid w:val="00B66106"/>
    <w:rsid w:val="00BB2379"/>
    <w:rsid w:val="00BF4A80"/>
    <w:rsid w:val="00C24955"/>
    <w:rsid w:val="00C459E4"/>
    <w:rsid w:val="00C67EE3"/>
    <w:rsid w:val="00DE1687"/>
    <w:rsid w:val="00F43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23844"/>
  <w15:chartTrackingRefBased/>
  <w15:docId w15:val="{3067710D-C5B9-7E44-8601-9757A8E88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3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7E9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7E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7EE3"/>
  </w:style>
  <w:style w:type="paragraph" w:styleId="Footer">
    <w:name w:val="footer"/>
    <w:basedOn w:val="Normal"/>
    <w:link w:val="FooterChar"/>
    <w:uiPriority w:val="99"/>
    <w:unhideWhenUsed/>
    <w:rsid w:val="00C67E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7E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Cain</dc:creator>
  <cp:keywords/>
  <dc:description/>
  <cp:lastModifiedBy>Susan Cain</cp:lastModifiedBy>
  <cp:revision>2</cp:revision>
  <dcterms:created xsi:type="dcterms:W3CDTF">2022-02-27T17:19:00Z</dcterms:created>
  <dcterms:modified xsi:type="dcterms:W3CDTF">2022-02-27T17:19:00Z</dcterms:modified>
</cp:coreProperties>
</file>