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7225" w14:textId="783ED2A0" w:rsidR="00035CEC" w:rsidRPr="00C65420" w:rsidRDefault="00035CEC" w:rsidP="00035CEC">
      <w:pPr>
        <w:rPr>
          <w:rFonts w:ascii="Avenir Next LT Pro" w:eastAsia="Avenir Next LT Pro" w:hAnsi="Avenir Next LT Pro" w:cs="Avenir Next LT Pro"/>
          <w:color w:val="4472C4" w:themeColor="accent1"/>
          <w:sz w:val="48"/>
          <w:szCs w:val="48"/>
        </w:rPr>
      </w:pPr>
      <w:r>
        <w:rPr>
          <w:rFonts w:ascii="Avenir Next LT Pro" w:eastAsia="Avenir Next LT Pro" w:hAnsi="Avenir Next LT Pro" w:cs="Avenir Next LT Pro"/>
          <w:color w:val="4472C4" w:themeColor="accent1"/>
          <w:sz w:val="48"/>
          <w:szCs w:val="48"/>
        </w:rPr>
        <w:t>Team Action Plan</w:t>
      </w:r>
    </w:p>
    <w:p w14:paraId="15BD7633" w14:textId="70266425" w:rsidR="00035CEC" w:rsidRPr="00035CEC" w:rsidRDefault="00035CEC" w:rsidP="00035CEC">
      <w:pPr>
        <w:rPr>
          <w:rFonts w:ascii="Century Gothic" w:hAnsi="Century Gothic"/>
        </w:rPr>
      </w:pPr>
      <w:r w:rsidRPr="00035CEC">
        <w:rPr>
          <w:rFonts w:ascii="Century Gothic" w:hAnsi="Century Gothic"/>
        </w:rPr>
        <w:t xml:space="preserve">What </w:t>
      </w:r>
      <w:r w:rsidRPr="00035CEC">
        <w:rPr>
          <w:rFonts w:ascii="Century Gothic" w:hAnsi="Century Gothic"/>
          <w:b/>
          <w:bCs/>
          <w:color w:val="4472C4" w:themeColor="accent1"/>
        </w:rPr>
        <w:t xml:space="preserve">can we start doing </w:t>
      </w:r>
      <w:r w:rsidRPr="00035CEC">
        <w:rPr>
          <w:rFonts w:ascii="Century Gothic" w:hAnsi="Century Gothic"/>
        </w:rPr>
        <w:t>to improve our effectiveness as a team?</w:t>
      </w:r>
      <w:r w:rsidRPr="00035CEC">
        <w:rPr>
          <w:rFonts w:ascii="Century Gothic" w:hAnsi="Century Gothic"/>
        </w:rPr>
        <w:br/>
      </w:r>
      <w:r w:rsidRPr="00035CEC">
        <w:rPr>
          <w:rFonts w:ascii="Century Gothic" w:hAnsi="Century Gothic"/>
        </w:rPr>
        <w:t>1-2 action items</w:t>
      </w:r>
      <w:r w:rsidRPr="00035CEC">
        <w:rPr>
          <w:rFonts w:ascii="Century Gothic" w:hAnsi="Century Gothic"/>
        </w:rPr>
        <w:br/>
      </w:r>
      <w:r w:rsidRPr="00035CEC">
        <w:rPr>
          <w:rFonts w:ascii="Century Gothic" w:hAnsi="Century Gothic"/>
        </w:rPr>
        <w:br/>
      </w:r>
    </w:p>
    <w:p w14:paraId="206C4837" w14:textId="77777777" w:rsidR="00035CEC" w:rsidRPr="00035CEC" w:rsidRDefault="00035CEC" w:rsidP="00035CEC">
      <w:pPr>
        <w:rPr>
          <w:rFonts w:ascii="Century Gothic" w:hAnsi="Century Gothic"/>
        </w:rPr>
      </w:pPr>
    </w:p>
    <w:p w14:paraId="751B169B" w14:textId="77777777" w:rsidR="00035CEC" w:rsidRPr="00035CEC" w:rsidRDefault="00035CEC" w:rsidP="00035CEC">
      <w:pPr>
        <w:rPr>
          <w:rFonts w:ascii="Century Gothic" w:hAnsi="Century Gothic"/>
        </w:rPr>
      </w:pPr>
    </w:p>
    <w:p w14:paraId="32BE32E5" w14:textId="77777777" w:rsidR="00035CEC" w:rsidRPr="00035CEC" w:rsidRDefault="00035CEC" w:rsidP="00035CEC">
      <w:pPr>
        <w:rPr>
          <w:rFonts w:ascii="Century Gothic" w:hAnsi="Century Gothic"/>
        </w:rPr>
      </w:pPr>
    </w:p>
    <w:p w14:paraId="45B33B2E" w14:textId="77777777" w:rsidR="00035CEC" w:rsidRPr="00035CEC" w:rsidRDefault="00035CEC" w:rsidP="00035CEC">
      <w:pPr>
        <w:rPr>
          <w:rFonts w:ascii="Century Gothic" w:hAnsi="Century Gothic"/>
        </w:rPr>
      </w:pPr>
      <w:r w:rsidRPr="00035CEC">
        <w:rPr>
          <w:rFonts w:ascii="Century Gothic" w:hAnsi="Century Gothic"/>
        </w:rPr>
        <w:br/>
      </w:r>
    </w:p>
    <w:p w14:paraId="717C83E0" w14:textId="336B4F77" w:rsidR="00035CEC" w:rsidRPr="00035CEC" w:rsidRDefault="00035CEC" w:rsidP="00035CEC">
      <w:pPr>
        <w:rPr>
          <w:rFonts w:ascii="Century Gothic" w:hAnsi="Century Gothic"/>
        </w:rPr>
      </w:pPr>
      <w:r w:rsidRPr="00035CEC">
        <w:rPr>
          <w:rFonts w:ascii="Century Gothic" w:hAnsi="Century Gothic"/>
        </w:rPr>
        <w:t xml:space="preserve">What </w:t>
      </w:r>
      <w:r w:rsidRPr="00035CEC">
        <w:rPr>
          <w:rFonts w:ascii="Century Gothic" w:hAnsi="Century Gothic"/>
          <w:b/>
          <w:bCs/>
          <w:color w:val="4472C4" w:themeColor="accent1"/>
        </w:rPr>
        <w:t xml:space="preserve">can we stop doing </w:t>
      </w:r>
      <w:r w:rsidRPr="00035CEC">
        <w:rPr>
          <w:rFonts w:ascii="Century Gothic" w:hAnsi="Century Gothic"/>
        </w:rPr>
        <w:t>to improve our effectiveness as a team?</w:t>
      </w:r>
      <w:r w:rsidRPr="00035CEC">
        <w:rPr>
          <w:rFonts w:ascii="Century Gothic" w:hAnsi="Century Gothic"/>
        </w:rPr>
        <w:br/>
      </w:r>
      <w:r w:rsidRPr="00035CEC">
        <w:rPr>
          <w:rFonts w:ascii="Century Gothic" w:hAnsi="Century Gothic"/>
        </w:rPr>
        <w:t xml:space="preserve">1-2 action items </w:t>
      </w:r>
      <w:r w:rsidRPr="00035CEC">
        <w:rPr>
          <w:rFonts w:ascii="Century Gothic" w:hAnsi="Century Gothic"/>
        </w:rPr>
        <w:br/>
      </w:r>
      <w:r w:rsidRPr="00035CEC">
        <w:rPr>
          <w:rFonts w:ascii="Century Gothic" w:hAnsi="Century Gothic"/>
        </w:rPr>
        <w:br/>
      </w:r>
    </w:p>
    <w:p w14:paraId="50DC0ECD" w14:textId="77777777" w:rsidR="00035CEC" w:rsidRPr="00035CEC" w:rsidRDefault="00035CEC" w:rsidP="00035CEC">
      <w:pPr>
        <w:rPr>
          <w:rFonts w:ascii="Century Gothic" w:hAnsi="Century Gothic"/>
        </w:rPr>
      </w:pPr>
    </w:p>
    <w:p w14:paraId="5876428F" w14:textId="77777777" w:rsidR="00035CEC" w:rsidRPr="00035CEC" w:rsidRDefault="00035CEC" w:rsidP="00035CEC">
      <w:pPr>
        <w:rPr>
          <w:rFonts w:ascii="Century Gothic" w:hAnsi="Century Gothic"/>
        </w:rPr>
      </w:pPr>
    </w:p>
    <w:p w14:paraId="100FE4CC" w14:textId="77777777" w:rsidR="00035CEC" w:rsidRPr="00035CEC" w:rsidRDefault="00035CEC" w:rsidP="00035CEC">
      <w:pPr>
        <w:rPr>
          <w:rFonts w:ascii="Century Gothic" w:hAnsi="Century Gothic"/>
        </w:rPr>
      </w:pPr>
    </w:p>
    <w:p w14:paraId="4CC92593" w14:textId="77777777" w:rsidR="00035CEC" w:rsidRPr="00035CEC" w:rsidRDefault="00035CEC" w:rsidP="00035CEC">
      <w:pPr>
        <w:rPr>
          <w:rFonts w:ascii="Century Gothic" w:hAnsi="Century Gothic"/>
        </w:rPr>
      </w:pPr>
      <w:r w:rsidRPr="00035CEC">
        <w:rPr>
          <w:rFonts w:ascii="Century Gothic" w:hAnsi="Century Gothic"/>
        </w:rPr>
        <w:br/>
      </w:r>
    </w:p>
    <w:p w14:paraId="08899028" w14:textId="0BB20A80" w:rsidR="00035CEC" w:rsidRPr="00035CEC" w:rsidRDefault="00035CEC" w:rsidP="00035CEC">
      <w:pPr>
        <w:rPr>
          <w:rFonts w:ascii="Century Gothic" w:hAnsi="Century Gothic"/>
        </w:rPr>
      </w:pPr>
      <w:r w:rsidRPr="00035CEC">
        <w:rPr>
          <w:rFonts w:ascii="Century Gothic" w:hAnsi="Century Gothic"/>
        </w:rPr>
        <w:t xml:space="preserve">What </w:t>
      </w:r>
      <w:r w:rsidRPr="00035CEC">
        <w:rPr>
          <w:rFonts w:ascii="Century Gothic" w:hAnsi="Century Gothic"/>
          <w:b/>
          <w:bCs/>
          <w:color w:val="4472C4" w:themeColor="accent1"/>
        </w:rPr>
        <w:t xml:space="preserve">can we continue to do </w:t>
      </w:r>
      <w:r w:rsidRPr="00035CEC">
        <w:rPr>
          <w:rFonts w:ascii="Century Gothic" w:hAnsi="Century Gothic"/>
        </w:rPr>
        <w:t xml:space="preserve">to improve our effectiveness as a team? </w:t>
      </w:r>
      <w:r w:rsidRPr="00035CEC">
        <w:rPr>
          <w:rFonts w:ascii="Century Gothic" w:hAnsi="Century Gothic"/>
        </w:rPr>
        <w:br/>
      </w:r>
      <w:r w:rsidRPr="00035CEC">
        <w:rPr>
          <w:rFonts w:ascii="Century Gothic" w:hAnsi="Century Gothic"/>
        </w:rPr>
        <w:t xml:space="preserve">1-2 action items </w:t>
      </w:r>
    </w:p>
    <w:p w14:paraId="04910DAA" w14:textId="433A9BE2" w:rsidR="00035CEC" w:rsidRDefault="00035CEC">
      <w:pPr>
        <w:spacing w:after="0" w:line="240" w:lineRule="auto"/>
      </w:pPr>
      <w:r>
        <w:br w:type="page"/>
      </w:r>
    </w:p>
    <w:p w14:paraId="1776AE62" w14:textId="4CAF86DF" w:rsidR="00035CEC" w:rsidRPr="00C65420" w:rsidRDefault="00035CEC" w:rsidP="00035CEC">
      <w:pPr>
        <w:rPr>
          <w:rFonts w:ascii="Avenir Next LT Pro" w:eastAsia="Avenir Next LT Pro" w:hAnsi="Avenir Next LT Pro" w:cs="Avenir Next LT Pro"/>
          <w:color w:val="4472C4" w:themeColor="accent1"/>
          <w:sz w:val="48"/>
          <w:szCs w:val="48"/>
        </w:rPr>
      </w:pPr>
      <w:r>
        <w:rPr>
          <w:rFonts w:ascii="Avenir Next LT Pro" w:eastAsia="Avenir Next LT Pro" w:hAnsi="Avenir Next LT Pro" w:cs="Avenir Next LT Pro"/>
          <w:color w:val="4472C4" w:themeColor="accent1"/>
          <w:sz w:val="48"/>
          <w:szCs w:val="48"/>
        </w:rPr>
        <w:lastRenderedPageBreak/>
        <w:t>DISC Difficult Conversations Worksheet</w:t>
      </w:r>
    </w:p>
    <w:p w14:paraId="480D8F79" w14:textId="74AD0C00" w:rsidR="00035CEC" w:rsidRDefault="00035CEC" w:rsidP="00035CEC">
      <w:pPr>
        <w:rPr>
          <w:rFonts w:ascii="Century Gothic" w:hAnsi="Century Gothic"/>
          <w:color w:val="000000" w:themeColor="text1"/>
        </w:rPr>
      </w:pPr>
      <w:r w:rsidRPr="00035CEC">
        <w:rPr>
          <w:rFonts w:ascii="Century Gothic" w:hAnsi="Century Gothic"/>
          <w:color w:val="000000" w:themeColor="text1"/>
        </w:rPr>
        <w:t>Using your knowledge of holding difficult conversations, imagine a useful conversation to have with each style around a topic of your choice:</w:t>
      </w:r>
    </w:p>
    <w:tbl>
      <w:tblPr>
        <w:tblStyle w:val="TableGridLight1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36"/>
        <w:gridCol w:w="7789"/>
      </w:tblGrid>
      <w:tr w:rsidR="00035CEC" w:rsidRPr="00035CEC" w14:paraId="23871395" w14:textId="77777777" w:rsidTr="00035CEC">
        <w:trPr>
          <w:trHeight w:val="845"/>
        </w:trPr>
        <w:tc>
          <w:tcPr>
            <w:tcW w:w="1836" w:type="dxa"/>
            <w:shd w:val="clear" w:color="auto" w:fill="4472C4" w:themeFill="accent1"/>
          </w:tcPr>
          <w:p w14:paraId="270FA52C" w14:textId="77777777" w:rsidR="00035CEC" w:rsidRPr="00035CEC" w:rsidRDefault="00035CEC" w:rsidP="00BA7C46">
            <w:pPr>
              <w:spacing w:before="100" w:beforeAutospacing="1" w:after="100" w:afterAutospacing="1"/>
              <w:ind w:left="90"/>
              <w:rPr>
                <w:rFonts w:ascii="Century Gothic" w:hAnsi="Century Gothic"/>
                <w:b/>
                <w:color w:val="FFFFFF" w:themeColor="background1"/>
              </w:rPr>
            </w:pPr>
            <w:r w:rsidRPr="00035CEC">
              <w:rPr>
                <w:rFonts w:ascii="Century Gothic" w:hAnsi="Century Gothic"/>
                <w:b/>
                <w:color w:val="FFFFFF" w:themeColor="background1"/>
              </w:rPr>
              <w:br/>
              <w:t>DISC Style</w:t>
            </w:r>
          </w:p>
        </w:tc>
        <w:tc>
          <w:tcPr>
            <w:tcW w:w="7789" w:type="dxa"/>
            <w:shd w:val="clear" w:color="auto" w:fill="4472C4" w:themeFill="accent1"/>
          </w:tcPr>
          <w:p w14:paraId="1E404AEC" w14:textId="77777777" w:rsidR="00035CEC" w:rsidRPr="00035CEC" w:rsidRDefault="00035CEC" w:rsidP="00BA7C46">
            <w:pPr>
              <w:spacing w:before="100" w:beforeAutospacing="1" w:after="100" w:afterAutospacing="1"/>
              <w:ind w:left="90"/>
              <w:rPr>
                <w:rFonts w:ascii="Century Gothic" w:hAnsi="Century Gothic"/>
                <w:b/>
                <w:color w:val="FFFFFF" w:themeColor="background1"/>
              </w:rPr>
            </w:pPr>
            <w:r w:rsidRPr="00035CEC">
              <w:rPr>
                <w:rFonts w:ascii="Century Gothic" w:hAnsi="Century Gothic"/>
                <w:b/>
                <w:color w:val="FFFFFF" w:themeColor="background1"/>
              </w:rPr>
              <w:br/>
              <w:t xml:space="preserve">Tips for Managing Difficult Conversations </w:t>
            </w:r>
          </w:p>
        </w:tc>
      </w:tr>
      <w:tr w:rsidR="00035CEC" w:rsidRPr="00035CEC" w14:paraId="57A9120C" w14:textId="77777777" w:rsidTr="00035CEC">
        <w:trPr>
          <w:trHeight w:val="1340"/>
        </w:trPr>
        <w:tc>
          <w:tcPr>
            <w:tcW w:w="1836" w:type="dxa"/>
            <w:vAlign w:val="center"/>
          </w:tcPr>
          <w:p w14:paraId="76751109" w14:textId="5C6434D6" w:rsidR="00035CEC" w:rsidRPr="00035CEC" w:rsidRDefault="00035CEC" w:rsidP="00035CEC">
            <w:pPr>
              <w:spacing w:before="100" w:beforeAutospacing="1" w:after="100" w:afterAutospacing="1"/>
              <w:rPr>
                <w:rFonts w:ascii="Century Gothic" w:hAnsi="Century Gothic"/>
                <w:b/>
              </w:rPr>
            </w:pPr>
            <w:r w:rsidRPr="00035CEC">
              <w:rPr>
                <w:rFonts w:ascii="Century Gothic" w:hAnsi="Century Gothic"/>
                <w:b/>
                <w:color w:val="70AD47" w:themeColor="accent6"/>
                <w:sz w:val="52"/>
                <w:szCs w:val="52"/>
              </w:rPr>
              <w:t>D</w:t>
            </w:r>
            <w:r>
              <w:rPr>
                <w:rFonts w:ascii="Century Gothic" w:hAnsi="Century Gothic"/>
                <w:b/>
              </w:rPr>
              <w:br/>
            </w:r>
            <w:r w:rsidRPr="00035CEC">
              <w:rPr>
                <w:rFonts w:ascii="Century Gothic" w:hAnsi="Century Gothic"/>
                <w:b/>
              </w:rPr>
              <w:t xml:space="preserve">Dominant </w:t>
            </w:r>
          </w:p>
        </w:tc>
        <w:tc>
          <w:tcPr>
            <w:tcW w:w="7789" w:type="dxa"/>
          </w:tcPr>
          <w:p w14:paraId="041B8341" w14:textId="77777777" w:rsidR="00035CEC" w:rsidRPr="00035CEC" w:rsidRDefault="00035CEC" w:rsidP="00035CEC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  <w:szCs w:val="23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  <w:szCs w:val="23"/>
              </w:rPr>
              <w:t>Be careful about interrupting others</w:t>
            </w:r>
          </w:p>
          <w:p w14:paraId="2E870731" w14:textId="77777777" w:rsidR="00035CEC" w:rsidRPr="00035CEC" w:rsidRDefault="00035CEC" w:rsidP="00035CEC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  <w:szCs w:val="23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  <w:szCs w:val="23"/>
              </w:rPr>
              <w:t>When disagreeing, choose your words carefully</w:t>
            </w:r>
          </w:p>
          <w:p w14:paraId="0D2BAD95" w14:textId="77777777" w:rsidR="00035CEC" w:rsidRPr="00035CEC" w:rsidRDefault="00035CEC" w:rsidP="00035CEC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  <w:szCs w:val="23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  <w:szCs w:val="23"/>
              </w:rPr>
              <w:t>Ask more questions and listen</w:t>
            </w:r>
          </w:p>
          <w:p w14:paraId="5FAEEB3E" w14:textId="77777777" w:rsidR="00035CEC" w:rsidRPr="00035CEC" w:rsidRDefault="00035CEC" w:rsidP="00035CEC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  <w:szCs w:val="23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  <w:szCs w:val="23"/>
              </w:rPr>
              <w:t>Provide compliments</w:t>
            </w:r>
          </w:p>
          <w:p w14:paraId="5483999D" w14:textId="77777777" w:rsidR="00035CEC" w:rsidRPr="00035CEC" w:rsidRDefault="00035CEC" w:rsidP="00035CEC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  <w:szCs w:val="23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  <w:szCs w:val="23"/>
              </w:rPr>
              <w:t>Before deciding, involve others</w:t>
            </w:r>
            <w:r w:rsidRPr="00035CEC">
              <w:rPr>
                <w:rFonts w:ascii="Century Gothic" w:hAnsi="Century Gothic" w:cs="Arial"/>
                <w:bCs/>
                <w:color w:val="000000"/>
                <w:szCs w:val="23"/>
              </w:rPr>
              <w:br/>
            </w:r>
          </w:p>
        </w:tc>
      </w:tr>
      <w:tr w:rsidR="00035CEC" w:rsidRPr="00035CEC" w14:paraId="6E168791" w14:textId="77777777" w:rsidTr="00035CEC">
        <w:trPr>
          <w:trHeight w:val="2573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0C46D538" w14:textId="78E41D9D" w:rsidR="00035CEC" w:rsidRPr="00035CEC" w:rsidRDefault="00035CEC" w:rsidP="00035CEC">
            <w:pPr>
              <w:spacing w:before="100" w:beforeAutospacing="1" w:after="100" w:afterAutospacing="1"/>
              <w:rPr>
                <w:rFonts w:ascii="Century Gothic" w:hAnsi="Century Gothic"/>
                <w:b/>
              </w:rPr>
            </w:pPr>
            <w:r w:rsidRPr="00035CEC">
              <w:rPr>
                <w:rFonts w:ascii="Century Gothic" w:hAnsi="Century Gothic"/>
                <w:b/>
                <w:color w:val="C00000"/>
                <w:sz w:val="52"/>
                <w:szCs w:val="52"/>
              </w:rPr>
              <w:t>I</w:t>
            </w:r>
            <w:r>
              <w:rPr>
                <w:rFonts w:ascii="Century Gothic" w:hAnsi="Century Gothic"/>
                <w:b/>
              </w:rPr>
              <w:br/>
            </w:r>
            <w:r w:rsidRPr="00035CEC">
              <w:rPr>
                <w:rFonts w:ascii="Century Gothic" w:hAnsi="Century Gothic"/>
                <w:b/>
              </w:rPr>
              <w:t>Influential</w:t>
            </w:r>
          </w:p>
        </w:tc>
        <w:tc>
          <w:tcPr>
            <w:tcW w:w="7789" w:type="dxa"/>
            <w:shd w:val="clear" w:color="auto" w:fill="F2F2F2" w:themeFill="background1" w:themeFillShade="F2"/>
          </w:tcPr>
          <w:p w14:paraId="146E7D51" w14:textId="77777777" w:rsidR="00035CEC" w:rsidRPr="00035CEC" w:rsidRDefault="00035CEC" w:rsidP="00BA7C46">
            <w:pPr>
              <w:rPr>
                <w:rFonts w:ascii="Century Gothic" w:hAnsi="Century Gothic" w:cs="Arial"/>
                <w:bCs/>
                <w:color w:val="000000"/>
              </w:rPr>
            </w:pPr>
          </w:p>
          <w:p w14:paraId="6DCA5A33" w14:textId="77777777" w:rsidR="00035CEC" w:rsidRPr="00035CEC" w:rsidRDefault="00035CEC" w:rsidP="00035CEC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Stick to the topic being discussed</w:t>
            </w:r>
          </w:p>
          <w:p w14:paraId="06F34533" w14:textId="77777777" w:rsidR="00035CEC" w:rsidRPr="00035CEC" w:rsidRDefault="00035CEC" w:rsidP="00035CEC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Think before you speak (use filters)</w:t>
            </w:r>
          </w:p>
          <w:p w14:paraId="3DB273F1" w14:textId="77777777" w:rsidR="00035CEC" w:rsidRPr="00035CEC" w:rsidRDefault="00035CEC" w:rsidP="00035CEC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Use pauses to provide opportunities for others to speak</w:t>
            </w:r>
          </w:p>
          <w:p w14:paraId="0216CA28" w14:textId="77777777" w:rsidR="00035CEC" w:rsidRPr="00035CEC" w:rsidRDefault="00035CEC" w:rsidP="00035CEC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Listen more than you speak</w:t>
            </w:r>
          </w:p>
          <w:p w14:paraId="3F561FB2" w14:textId="77777777" w:rsidR="00035CEC" w:rsidRPr="00035CEC" w:rsidRDefault="00035CEC" w:rsidP="00035CEC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Do not initiate physical contact</w:t>
            </w:r>
          </w:p>
          <w:p w14:paraId="660ACE39" w14:textId="77777777" w:rsidR="00035CEC" w:rsidRPr="00035CEC" w:rsidRDefault="00035CEC" w:rsidP="00035CEC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Ratchet your energy level down a few notches</w:t>
            </w:r>
          </w:p>
          <w:p w14:paraId="47965A64" w14:textId="77777777" w:rsidR="00035CEC" w:rsidRPr="00035CEC" w:rsidRDefault="00035CEC" w:rsidP="00035CEC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Use direct statements rather than roundabout questions</w:t>
            </w:r>
          </w:p>
        </w:tc>
      </w:tr>
      <w:tr w:rsidR="00035CEC" w:rsidRPr="00035CEC" w14:paraId="4F69EFBD" w14:textId="77777777" w:rsidTr="00035CEC">
        <w:trPr>
          <w:trHeight w:val="1439"/>
        </w:trPr>
        <w:tc>
          <w:tcPr>
            <w:tcW w:w="1836" w:type="dxa"/>
            <w:vAlign w:val="center"/>
          </w:tcPr>
          <w:p w14:paraId="64EEE6A8" w14:textId="0A7B9B84" w:rsidR="00035CEC" w:rsidRPr="00035CEC" w:rsidRDefault="00035CEC" w:rsidP="00035CEC">
            <w:pPr>
              <w:spacing w:before="100" w:beforeAutospacing="1" w:after="100" w:afterAutospacing="1"/>
              <w:rPr>
                <w:rFonts w:ascii="Century Gothic" w:hAnsi="Century Gothic"/>
                <w:b/>
              </w:rPr>
            </w:pPr>
            <w:r w:rsidRPr="00035CEC">
              <w:rPr>
                <w:rFonts w:ascii="Century Gothic" w:hAnsi="Century Gothic"/>
                <w:b/>
                <w:color w:val="FFC000" w:themeColor="accent4"/>
                <w:sz w:val="52"/>
                <w:szCs w:val="52"/>
              </w:rPr>
              <w:t>S</w:t>
            </w:r>
            <w:r>
              <w:rPr>
                <w:rFonts w:ascii="Century Gothic" w:hAnsi="Century Gothic"/>
                <w:b/>
              </w:rPr>
              <w:br/>
            </w:r>
            <w:r w:rsidRPr="00035CEC">
              <w:rPr>
                <w:rFonts w:ascii="Century Gothic" w:hAnsi="Century Gothic"/>
                <w:b/>
              </w:rPr>
              <w:t>Steady</w:t>
            </w:r>
          </w:p>
        </w:tc>
        <w:tc>
          <w:tcPr>
            <w:tcW w:w="7789" w:type="dxa"/>
          </w:tcPr>
          <w:p w14:paraId="3C13BAA2" w14:textId="77777777" w:rsidR="00035CEC" w:rsidRPr="00035CEC" w:rsidRDefault="00035CEC" w:rsidP="00035CEC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/>
                <w:bCs/>
              </w:rPr>
              <w:t xml:space="preserve"> </w:t>
            </w:r>
            <w:r w:rsidRPr="00035CEC">
              <w:rPr>
                <w:rFonts w:ascii="Century Gothic" w:hAnsi="Century Gothic" w:cs="Arial"/>
                <w:bCs/>
                <w:color w:val="000000"/>
              </w:rPr>
              <w:t>Instead of not speaking interrupt others when you need to speak</w:t>
            </w:r>
          </w:p>
          <w:p w14:paraId="5BEBBF80" w14:textId="77777777" w:rsidR="00035CEC" w:rsidRPr="00035CEC" w:rsidRDefault="00035CEC" w:rsidP="00035CEC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Speak at a faster pace and louder tone</w:t>
            </w:r>
          </w:p>
          <w:p w14:paraId="7E1E8BDB" w14:textId="77777777" w:rsidR="00035CEC" w:rsidRPr="00035CEC" w:rsidRDefault="00035CEC" w:rsidP="00035CEC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Use direct statements rather than roundabout questions</w:t>
            </w:r>
          </w:p>
          <w:p w14:paraId="74E84226" w14:textId="77777777" w:rsidR="00035CEC" w:rsidRPr="00035CEC" w:rsidRDefault="00035CEC" w:rsidP="00035CEC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Bring your energy level up</w:t>
            </w:r>
          </w:p>
          <w:p w14:paraId="0D3E93BC" w14:textId="77777777" w:rsidR="00035CEC" w:rsidRPr="00035CEC" w:rsidRDefault="00035CEC" w:rsidP="00035CEC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Provide recommendations and your opinions</w:t>
            </w:r>
          </w:p>
          <w:p w14:paraId="34B64460" w14:textId="77777777" w:rsidR="00035CEC" w:rsidRPr="00035CEC" w:rsidRDefault="00035CEC" w:rsidP="00035CEC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Speak candidly</w:t>
            </w:r>
          </w:p>
        </w:tc>
      </w:tr>
      <w:tr w:rsidR="00035CEC" w:rsidRPr="00035CEC" w14:paraId="2614527B" w14:textId="77777777" w:rsidTr="00035CEC">
        <w:trPr>
          <w:trHeight w:val="1601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78AF46FA" w14:textId="28B2295C" w:rsidR="00035CEC" w:rsidRPr="00035CEC" w:rsidRDefault="00035CEC" w:rsidP="00035CEC">
            <w:pPr>
              <w:spacing w:before="100" w:beforeAutospacing="1" w:after="100" w:afterAutospacing="1"/>
              <w:rPr>
                <w:rFonts w:ascii="Century Gothic" w:hAnsi="Century Gothic"/>
                <w:b/>
              </w:rPr>
            </w:pPr>
            <w:r w:rsidRPr="00035CEC">
              <w:rPr>
                <w:rFonts w:ascii="Century Gothic" w:hAnsi="Century Gothic"/>
                <w:b/>
                <w:color w:val="4472C4" w:themeColor="accent1"/>
                <w:sz w:val="52"/>
                <w:szCs w:val="52"/>
              </w:rPr>
              <w:t>C</w:t>
            </w:r>
            <w:r>
              <w:rPr>
                <w:rFonts w:ascii="Century Gothic" w:hAnsi="Century Gothic"/>
                <w:b/>
              </w:rPr>
              <w:br/>
            </w:r>
            <w:r w:rsidRPr="00035CEC">
              <w:rPr>
                <w:rFonts w:ascii="Century Gothic" w:hAnsi="Century Gothic"/>
                <w:b/>
              </w:rPr>
              <w:t>Conscientious</w:t>
            </w:r>
          </w:p>
        </w:tc>
        <w:tc>
          <w:tcPr>
            <w:tcW w:w="7789" w:type="dxa"/>
            <w:shd w:val="clear" w:color="auto" w:fill="F2F2F2" w:themeFill="background1" w:themeFillShade="F2"/>
          </w:tcPr>
          <w:p w14:paraId="7742D489" w14:textId="77777777" w:rsidR="00035CEC" w:rsidRPr="00035CEC" w:rsidRDefault="00035CEC" w:rsidP="00BA7C46">
            <w:pPr>
              <w:rPr>
                <w:rFonts w:ascii="Century Gothic" w:hAnsi="Century Gothic" w:cs="Arial"/>
                <w:bCs/>
                <w:color w:val="000000"/>
              </w:rPr>
            </w:pPr>
          </w:p>
          <w:p w14:paraId="59E08560" w14:textId="77777777" w:rsidR="00035CEC" w:rsidRPr="00035CEC" w:rsidRDefault="00035CEC" w:rsidP="00035CE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Instead of not speaking, insert yourself into the conversation</w:t>
            </w:r>
          </w:p>
          <w:p w14:paraId="1569AC96" w14:textId="77777777" w:rsidR="00035CEC" w:rsidRPr="00035CEC" w:rsidRDefault="00035CEC" w:rsidP="00035CE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Speak at a faster pace and louder tone</w:t>
            </w:r>
          </w:p>
          <w:p w14:paraId="120EC1E0" w14:textId="77777777" w:rsidR="00035CEC" w:rsidRPr="00035CEC" w:rsidRDefault="00035CEC" w:rsidP="00035CE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Use direct statements rather than roundabout questions</w:t>
            </w:r>
          </w:p>
          <w:p w14:paraId="5B305782" w14:textId="77777777" w:rsidR="00035CEC" w:rsidRPr="00035CEC" w:rsidRDefault="00035CEC" w:rsidP="00035CE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 xml:space="preserve">Bring your energy level up </w:t>
            </w:r>
          </w:p>
          <w:p w14:paraId="689A0BB6" w14:textId="77777777" w:rsidR="00035CEC" w:rsidRPr="00035CEC" w:rsidRDefault="00035CEC" w:rsidP="00035CE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Provide recommendations and your opinions early on</w:t>
            </w:r>
          </w:p>
          <w:p w14:paraId="78C03E20" w14:textId="77777777" w:rsidR="00035CEC" w:rsidRPr="00035CEC" w:rsidRDefault="00035CEC" w:rsidP="00035CE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Use a strong and confident voice</w:t>
            </w:r>
          </w:p>
          <w:p w14:paraId="021C38E1" w14:textId="77777777" w:rsidR="00035CEC" w:rsidRPr="00035CEC" w:rsidRDefault="00035CEC" w:rsidP="00035CE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rPr>
                <w:rFonts w:ascii="Century Gothic" w:hAnsi="Century Gothic" w:cs="Arial"/>
                <w:bCs/>
                <w:color w:val="000000"/>
              </w:rPr>
            </w:pPr>
            <w:r w:rsidRPr="00035CEC">
              <w:rPr>
                <w:rFonts w:ascii="Century Gothic" w:hAnsi="Century Gothic" w:cs="Arial"/>
                <w:bCs/>
                <w:color w:val="000000"/>
              </w:rPr>
              <w:t>Increase the frequency of which you speak in a conversation</w:t>
            </w:r>
          </w:p>
          <w:p w14:paraId="0FBECEE8" w14:textId="77777777" w:rsidR="00035CEC" w:rsidRPr="00035CEC" w:rsidRDefault="00035CEC" w:rsidP="00BA7C46">
            <w:pPr>
              <w:spacing w:before="100" w:beforeAutospacing="1" w:after="100" w:afterAutospacing="1"/>
              <w:ind w:left="90"/>
              <w:rPr>
                <w:rFonts w:ascii="Century Gothic" w:hAnsi="Century Gothic"/>
                <w:bCs/>
              </w:rPr>
            </w:pPr>
          </w:p>
        </w:tc>
      </w:tr>
    </w:tbl>
    <w:p w14:paraId="5482554F" w14:textId="77777777" w:rsidR="00035CEC" w:rsidRPr="00035CEC" w:rsidRDefault="00035CEC" w:rsidP="00035CEC">
      <w:pPr>
        <w:rPr>
          <w:rFonts w:ascii="Century Gothic" w:hAnsi="Century Gothic"/>
        </w:rPr>
      </w:pPr>
    </w:p>
    <w:sectPr w:rsidR="00035CEC" w:rsidRPr="00035CEC" w:rsidSect="00035CEC">
      <w:headerReference w:type="default" r:id="rId7"/>
      <w:pgSz w:w="12240" w:h="15840"/>
      <w:pgMar w:top="20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2D8" w14:textId="77777777" w:rsidR="002D3F19" w:rsidRDefault="002D3F19" w:rsidP="00035CEC">
      <w:pPr>
        <w:spacing w:after="0" w:line="240" w:lineRule="auto"/>
      </w:pPr>
      <w:r>
        <w:separator/>
      </w:r>
    </w:p>
  </w:endnote>
  <w:endnote w:type="continuationSeparator" w:id="0">
    <w:p w14:paraId="6C1FBFB0" w14:textId="77777777" w:rsidR="002D3F19" w:rsidRDefault="002D3F19" w:rsidP="0003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0726" w14:textId="77777777" w:rsidR="002D3F19" w:rsidRDefault="002D3F19" w:rsidP="00035CEC">
      <w:pPr>
        <w:spacing w:after="0" w:line="240" w:lineRule="auto"/>
      </w:pPr>
      <w:r>
        <w:separator/>
      </w:r>
    </w:p>
  </w:footnote>
  <w:footnote w:type="continuationSeparator" w:id="0">
    <w:p w14:paraId="0C165E3D" w14:textId="77777777" w:rsidR="002D3F19" w:rsidRDefault="002D3F19" w:rsidP="0003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0C9B" w14:textId="126F6CEA" w:rsidR="00035CEC" w:rsidRDefault="00035CEC">
    <w:pPr>
      <w:pStyle w:val="Header"/>
    </w:pPr>
    <w:r w:rsidRPr="00035CEC">
      <mc:AlternateContent>
        <mc:Choice Requires="wps">
          <w:drawing>
            <wp:anchor distT="0" distB="0" distL="114300" distR="114300" simplePos="0" relativeHeight="251659264" behindDoc="0" locked="0" layoutInCell="1" allowOverlap="1" wp14:anchorId="7C7D90D4" wp14:editId="331BCDAC">
              <wp:simplePos x="0" y="0"/>
              <wp:positionH relativeFrom="column">
                <wp:posOffset>-917756</wp:posOffset>
              </wp:positionH>
              <wp:positionV relativeFrom="paragraph">
                <wp:posOffset>-450215</wp:posOffset>
              </wp:positionV>
              <wp:extent cx="7818120" cy="914400"/>
              <wp:effectExtent l="0" t="0" r="508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9144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55788" id="Rectangle 6" o:spid="_x0000_s1026" style="position:absolute;margin-left:-72.25pt;margin-top:-35.45pt;width:615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" fillcolor="#5b9bd5 [3208]" stroked="f" strokeweight="1pt"/>
          </w:pict>
        </mc:Fallback>
      </mc:AlternateContent>
    </w:r>
    <w:r w:rsidRPr="00035CEC">
      <mc:AlternateContent>
        <mc:Choice Requires="wps">
          <w:drawing>
            <wp:anchor distT="0" distB="0" distL="114300" distR="114300" simplePos="0" relativeHeight="251660288" behindDoc="0" locked="0" layoutInCell="1" allowOverlap="1" wp14:anchorId="7FD64A06" wp14:editId="1406BA8B">
              <wp:simplePos x="0" y="0"/>
              <wp:positionH relativeFrom="column">
                <wp:posOffset>2492375</wp:posOffset>
              </wp:positionH>
              <wp:positionV relativeFrom="paragraph">
                <wp:posOffset>89535</wp:posOffset>
              </wp:positionV>
              <wp:extent cx="4146550" cy="34798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0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6261B9" w14:textId="77777777" w:rsidR="00035CEC" w:rsidRPr="00423F7B" w:rsidRDefault="00035CEC" w:rsidP="00035CEC">
                          <w:pPr>
                            <w:jc w:val="right"/>
                            <w:rPr>
                              <w:rFonts w:ascii="Helvetica Neue" w:hAnsi="Helvetica Neue"/>
                              <w:color w:val="FFFFFF" w:themeColor="background1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bCs/>
                              <w:color w:val="FFFFFF" w:themeColor="background1"/>
                            </w:rPr>
                            <w:t xml:space="preserve">CERTIFIED DISC PRO   |   </w:t>
                          </w:r>
                          <w:r w:rsidRPr="00423F7B">
                            <w:rPr>
                              <w:rFonts w:ascii="Helvetica Neue" w:hAnsi="Helvetica Neue"/>
                              <w:b/>
                              <w:bCs/>
                              <w:color w:val="FFFFFF" w:themeColor="background1"/>
                            </w:rPr>
                            <w:t xml:space="preserve">DISC </w:t>
                          </w:r>
                          <w:r w:rsidRPr="00423F7B">
                            <w:rPr>
                              <w:rFonts w:ascii="Helvetica Neue" w:hAnsi="Helvetica Neue"/>
                              <w:color w:val="FFFFFF" w:themeColor="background1"/>
                            </w:rPr>
                            <w:t>FACILITATOR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D64A0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6.25pt;margin-top:7.05pt;width:326.5pt;height:2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" filled="f" stroked="f" strokeweight=".5pt">
              <v:textbox>
                <w:txbxContent>
                  <w:p w14:paraId="0C6261B9" w14:textId="77777777" w:rsidR="00035CEC" w:rsidRPr="00423F7B" w:rsidRDefault="00035CEC" w:rsidP="00035CEC">
                    <w:pPr>
                      <w:jc w:val="right"/>
                      <w:rPr>
                        <w:rFonts w:ascii="Helvetica Neue" w:hAnsi="Helvetica Neue"/>
                        <w:color w:val="FFFFFF" w:themeColor="background1"/>
                      </w:rPr>
                    </w:pPr>
                    <w:r>
                      <w:rPr>
                        <w:rFonts w:ascii="Helvetica Neue" w:hAnsi="Helvetica Neue"/>
                        <w:b/>
                        <w:bCs/>
                        <w:color w:val="FFFFFF" w:themeColor="background1"/>
                      </w:rPr>
                      <w:t xml:space="preserve">CERTIFIED DISC PRO   |   </w:t>
                    </w:r>
                    <w:r w:rsidRPr="00423F7B">
                      <w:rPr>
                        <w:rFonts w:ascii="Helvetica Neue" w:hAnsi="Helvetica Neue"/>
                        <w:b/>
                        <w:bCs/>
                        <w:color w:val="FFFFFF" w:themeColor="background1"/>
                      </w:rPr>
                      <w:t xml:space="preserve">DISC </w:t>
                    </w:r>
                    <w:r w:rsidRPr="00423F7B">
                      <w:rPr>
                        <w:rFonts w:ascii="Helvetica Neue" w:hAnsi="Helvetica Neue"/>
                        <w:color w:val="FFFFFF" w:themeColor="background1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035CEC">
      <w:drawing>
        <wp:anchor distT="0" distB="0" distL="114300" distR="114300" simplePos="0" relativeHeight="251661312" behindDoc="0" locked="0" layoutInCell="1" allowOverlap="1" wp14:anchorId="47EC37D5" wp14:editId="70A56453">
          <wp:simplePos x="0" y="0"/>
          <wp:positionH relativeFrom="column">
            <wp:posOffset>97790</wp:posOffset>
          </wp:positionH>
          <wp:positionV relativeFrom="paragraph">
            <wp:posOffset>8483600</wp:posOffset>
          </wp:positionV>
          <wp:extent cx="2409825" cy="681355"/>
          <wp:effectExtent l="0" t="0" r="3175" b="4445"/>
          <wp:wrapNone/>
          <wp:docPr id="14" name="Picture 1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CEC">
      <w:drawing>
        <wp:anchor distT="0" distB="0" distL="114300" distR="114300" simplePos="0" relativeHeight="251662336" behindDoc="0" locked="0" layoutInCell="1" allowOverlap="1" wp14:anchorId="06D108B3" wp14:editId="53CCBE17">
          <wp:simplePos x="0" y="0"/>
          <wp:positionH relativeFrom="column">
            <wp:posOffset>-442595</wp:posOffset>
          </wp:positionH>
          <wp:positionV relativeFrom="paragraph">
            <wp:posOffset>175895</wp:posOffset>
          </wp:positionV>
          <wp:extent cx="2945130" cy="9715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130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CEC">
      <mc:AlternateContent>
        <mc:Choice Requires="wps">
          <w:drawing>
            <wp:anchor distT="0" distB="0" distL="114300" distR="114300" simplePos="0" relativeHeight="251663360" behindDoc="0" locked="0" layoutInCell="1" allowOverlap="1" wp14:anchorId="7AF70193" wp14:editId="0A7208EA">
              <wp:simplePos x="0" y="0"/>
              <wp:positionH relativeFrom="column">
                <wp:posOffset>3794125</wp:posOffset>
              </wp:positionH>
              <wp:positionV relativeFrom="paragraph">
                <wp:posOffset>8778240</wp:posOffset>
              </wp:positionV>
              <wp:extent cx="2285365" cy="450215"/>
              <wp:effectExtent l="0" t="0" r="0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5365" cy="450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B3B081" w14:textId="77777777" w:rsidR="00035CEC" w:rsidRPr="000F1A0B" w:rsidRDefault="00035CEC" w:rsidP="00035CEC">
                          <w:pPr>
                            <w:jc w:val="right"/>
                            <w:rPr>
                              <w:rFonts w:ascii="Avenir Next" w:hAnsi="Avenir Next"/>
                              <w:color w:val="A6A6A6" w:themeColor="background1" w:themeShade="A6"/>
                              <w:sz w:val="11"/>
                              <w:szCs w:val="11"/>
                            </w:rPr>
                          </w:pPr>
                          <w:r w:rsidRPr="000F1A0B">
                            <w:rPr>
                              <w:rFonts w:ascii="Avenir Next" w:hAnsi="Avenir Next"/>
                              <w:color w:val="A6A6A6" w:themeColor="background1" w:themeShade="A6"/>
                              <w:sz w:val="11"/>
                              <w:szCs w:val="11"/>
                            </w:rPr>
                            <w:t>All copyright and intellectual property rights, without limitation, are retained by Susan Cain and The Corporate Learning institute.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F70193" id="Text Box 45" o:spid="_x0000_s1027" type="#_x0000_t202" style="position:absolute;margin-left:298.75pt;margin-top:691.2pt;width:179.95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" filled="f" stroked="f" strokeweight=".5pt">
              <v:textbox>
                <w:txbxContent>
                  <w:p w14:paraId="32B3B081" w14:textId="77777777" w:rsidR="00035CEC" w:rsidRPr="000F1A0B" w:rsidRDefault="00035CEC" w:rsidP="00035CEC">
                    <w:pPr>
                      <w:jc w:val="right"/>
                      <w:rPr>
                        <w:rFonts w:ascii="Avenir Next" w:hAnsi="Avenir Next"/>
                        <w:color w:val="A6A6A6" w:themeColor="background1" w:themeShade="A6"/>
                        <w:sz w:val="11"/>
                        <w:szCs w:val="11"/>
                      </w:rPr>
                    </w:pPr>
                    <w:r w:rsidRPr="000F1A0B">
                      <w:rPr>
                        <w:rFonts w:ascii="Avenir Next" w:hAnsi="Avenir Next"/>
                        <w:color w:val="A6A6A6" w:themeColor="background1" w:themeShade="A6"/>
                        <w:sz w:val="11"/>
                        <w:szCs w:val="11"/>
                      </w:rPr>
                      <w:t>All copyright and intellectual property rights, without limitation, are retained by Susan Cain and The Corporate Learning institute.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A1387"/>
    <w:multiLevelType w:val="hybridMultilevel"/>
    <w:tmpl w:val="25AC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3DDB"/>
    <w:multiLevelType w:val="hybridMultilevel"/>
    <w:tmpl w:val="64BE4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252F3"/>
    <w:multiLevelType w:val="hybridMultilevel"/>
    <w:tmpl w:val="25AC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06BA9"/>
    <w:multiLevelType w:val="hybridMultilevel"/>
    <w:tmpl w:val="25AC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EC"/>
    <w:rsid w:val="00035CEC"/>
    <w:rsid w:val="000A2EEE"/>
    <w:rsid w:val="002D3F19"/>
    <w:rsid w:val="0078339E"/>
    <w:rsid w:val="00C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01F38"/>
  <w15:chartTrackingRefBased/>
  <w15:docId w15:val="{75E4B697-4F7B-EA44-BC66-C9216646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CE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EC"/>
  </w:style>
  <w:style w:type="paragraph" w:styleId="Footer">
    <w:name w:val="footer"/>
    <w:basedOn w:val="Normal"/>
    <w:link w:val="FooterChar"/>
    <w:uiPriority w:val="99"/>
    <w:unhideWhenUsed/>
    <w:rsid w:val="0003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EC"/>
  </w:style>
  <w:style w:type="table" w:customStyle="1" w:styleId="TableGridLight1">
    <w:name w:val="Table Grid Light1"/>
    <w:basedOn w:val="TableNormal"/>
    <w:uiPriority w:val="40"/>
    <w:rsid w:val="00035C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Giese</dc:creator>
  <cp:keywords/>
  <dc:description/>
  <cp:lastModifiedBy>Debi Giese</cp:lastModifiedBy>
  <cp:revision>1</cp:revision>
  <dcterms:created xsi:type="dcterms:W3CDTF">2022-02-07T16:11:00Z</dcterms:created>
  <dcterms:modified xsi:type="dcterms:W3CDTF">2022-02-07T16:17:00Z</dcterms:modified>
</cp:coreProperties>
</file>